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97"/>
        <w:tblW w:w="9747" w:type="dxa"/>
        <w:tblLook w:val="04A0" w:firstRow="1" w:lastRow="0" w:firstColumn="1" w:lastColumn="0" w:noHBand="0" w:noVBand="1"/>
      </w:tblPr>
      <w:tblGrid>
        <w:gridCol w:w="5103"/>
        <w:gridCol w:w="4644"/>
      </w:tblGrid>
      <w:tr w:rsidR="00045EB9">
        <w:tc>
          <w:tcPr>
            <w:tcW w:w="5103" w:type="dxa"/>
          </w:tcPr>
          <w:p w:rsidR="00045EB9" w:rsidRDefault="00045EB9">
            <w:pPr>
              <w:pStyle w:val="af6"/>
              <w:spacing w:after="240" w:line="276" w:lineRule="auto"/>
              <w:outlineLvl w:val="0"/>
              <w:rPr>
                <w:sz w:val="22"/>
              </w:rPr>
            </w:pPr>
          </w:p>
        </w:tc>
        <w:tc>
          <w:tcPr>
            <w:tcW w:w="4644" w:type="dxa"/>
          </w:tcPr>
          <w:p w:rsidR="00045EB9" w:rsidRDefault="00B10740">
            <w:pPr>
              <w:tabs>
                <w:tab w:val="left" w:pos="742"/>
              </w:tabs>
              <w:spacing w:after="240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УТВЕРЖДЕНО</w:t>
            </w:r>
          </w:p>
          <w:p w:rsidR="00045EB9" w:rsidRDefault="00B10740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приказом Директора ООО ПКФ «САОТРОН» </w:t>
            </w:r>
            <w:r w:rsidR="00415769">
              <w:rPr>
                <w:sz w:val="22"/>
              </w:rPr>
              <w:t>15</w:t>
            </w:r>
            <w:bookmarkStart w:id="0" w:name="_GoBack"/>
            <w:bookmarkEnd w:id="0"/>
            <w:r>
              <w:rPr>
                <w:sz w:val="22"/>
              </w:rPr>
              <w:t xml:space="preserve"> от </w:t>
            </w:r>
            <w:r w:rsidR="006C3C2F">
              <w:rPr>
                <w:sz w:val="22"/>
              </w:rPr>
              <w:t>29.05.2025</w:t>
            </w:r>
          </w:p>
          <w:p w:rsidR="00045EB9" w:rsidRDefault="00B10740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Начало действия: </w:t>
            </w:r>
            <w:r w:rsidR="006C3C2F">
              <w:rPr>
                <w:sz w:val="22"/>
              </w:rPr>
              <w:t>29.05.2025</w:t>
            </w:r>
          </w:p>
        </w:tc>
      </w:tr>
    </w:tbl>
    <w:p w:rsidR="00045EB9" w:rsidRDefault="00045EB9">
      <w:pPr>
        <w:rPr>
          <w:b/>
          <w:sz w:val="32"/>
        </w:rPr>
      </w:pPr>
    </w:p>
    <w:p w:rsidR="00045EB9" w:rsidRDefault="00B10740">
      <w:pPr>
        <w:ind w:firstLine="705"/>
        <w:jc w:val="center"/>
        <w:rPr>
          <w:b/>
          <w:sz w:val="32"/>
        </w:rPr>
      </w:pPr>
      <w:r>
        <w:rPr>
          <w:b/>
          <w:sz w:val="32"/>
        </w:rPr>
        <w:t>ПОЛИТИКА ОБРАБОТКИ ПЕРСОНАЛЬНЫХ ДАННЫХ</w:t>
      </w:r>
    </w:p>
    <w:p w:rsidR="00045EB9" w:rsidRDefault="00045EB9">
      <w:pPr>
        <w:rPr>
          <w:b/>
          <w:sz w:val="22"/>
        </w:rPr>
      </w:pPr>
    </w:p>
    <w:p w:rsidR="00045EB9" w:rsidRDefault="00045EB9">
      <w:pPr>
        <w:rPr>
          <w:b/>
          <w:sz w:val="22"/>
        </w:rPr>
      </w:pPr>
    </w:p>
    <w:p w:rsidR="00045EB9" w:rsidRDefault="00B10740">
      <w:pPr>
        <w:spacing w:before="240" w:after="120" w:line="312" w:lineRule="auto"/>
        <w:jc w:val="center"/>
        <w:rPr>
          <w:b/>
          <w:color w:val="767171" w:themeColor="background2" w:themeShade="80"/>
          <w:szCs w:val="20"/>
        </w:rPr>
      </w:pPr>
      <w:r>
        <w:rPr>
          <w:b/>
          <w:color w:val="767171" w:themeColor="background2" w:themeShade="80"/>
          <w:szCs w:val="20"/>
        </w:rPr>
        <w:t>1. Общие положения</w:t>
      </w:r>
    </w:p>
    <w:tbl>
      <w:tblPr>
        <w:tblStyle w:val="af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07"/>
      </w:tblGrid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1.1.</w:t>
            </w:r>
          </w:p>
        </w:tc>
        <w:tc>
          <w:tcPr>
            <w:tcW w:w="9207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Политика обработки персональных данных (далее – Политика) определяет принципы, порядок и условия обработки Персональных данных, которые ООО Производственно-коммерческая фирма «Саотрон» может получить в процессе использования сайта </w:t>
            </w:r>
            <w:hyperlink r:id="rId7" w:tooltip="https://pkfsaotron.com/" w:history="1">
              <w:r>
                <w:rPr>
                  <w:rStyle w:val="af8"/>
                  <w:sz w:val="20"/>
                  <w:szCs w:val="20"/>
                </w:rPr>
                <w:t>https://pkfsaotron.com/</w:t>
              </w:r>
            </w:hyperlink>
            <w:r>
              <w:rPr>
                <w:sz w:val="20"/>
                <w:szCs w:val="20"/>
              </w:rPr>
              <w:t xml:space="preserve"> (далее – Сайт)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при заказе товаров, работ и услуг посредством заполнения форм на Сайте, а также в ходе исполнения договоров, заключенных с ООО Производственно-коммерческая фирма «Саотрон».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1.2.</w:t>
            </w:r>
          </w:p>
        </w:tc>
        <w:tc>
          <w:tcPr>
            <w:tcW w:w="9207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Политики распространяется на все процессы по сбору, записи, систематизации, хранению, извлечению, использованию, передаче, распространению, передаче, обезличиванию, блокированию, удалению персональных данных, осуществляемых с использованием средств автоматизации и без использования таких средств.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1.3.</w:t>
            </w:r>
          </w:p>
        </w:tc>
        <w:tc>
          <w:tcPr>
            <w:tcW w:w="9207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основания обработки Персональных данных:</w:t>
            </w:r>
          </w:p>
          <w:p w:rsidR="00045EB9" w:rsidRDefault="00B10740">
            <w:pPr>
              <w:pStyle w:val="af9"/>
              <w:numPr>
                <w:ilvl w:val="0"/>
                <w:numId w:val="1"/>
              </w:numPr>
              <w:spacing w:after="120" w:line="312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 июля 2006 года № 152-ФЗ «О персональных данных»;</w:t>
            </w:r>
          </w:p>
          <w:p w:rsidR="00045EB9" w:rsidRDefault="00B10740">
            <w:pPr>
              <w:pStyle w:val="af9"/>
              <w:numPr>
                <w:ilvl w:val="0"/>
                <w:numId w:val="1"/>
              </w:numPr>
              <w:spacing w:after="120" w:line="312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договоры, заключаемые с ООО Производственно-коммерческая фирма «Саотрон» в отношении товаров, работ и услуг, информация о которых размещена на Сайте;</w:t>
            </w:r>
          </w:p>
          <w:p w:rsidR="00045EB9" w:rsidRDefault="00B10740">
            <w:pPr>
              <w:pStyle w:val="af9"/>
              <w:numPr>
                <w:ilvl w:val="0"/>
                <w:numId w:val="1"/>
              </w:numPr>
              <w:spacing w:after="120" w:line="312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Клиентов на обработку персональных данных.</w:t>
            </w:r>
          </w:p>
        </w:tc>
      </w:tr>
    </w:tbl>
    <w:p w:rsidR="00045EB9" w:rsidRDefault="00B10740">
      <w:pPr>
        <w:spacing w:before="240" w:after="240" w:line="312" w:lineRule="auto"/>
        <w:jc w:val="center"/>
        <w:rPr>
          <w:b/>
          <w:color w:val="767171" w:themeColor="background2" w:themeShade="80"/>
          <w:szCs w:val="20"/>
        </w:rPr>
      </w:pPr>
      <w:r>
        <w:rPr>
          <w:b/>
          <w:color w:val="767171" w:themeColor="background2" w:themeShade="80"/>
          <w:szCs w:val="20"/>
        </w:rPr>
        <w:t>2. Термины</w:t>
      </w:r>
    </w:p>
    <w:tbl>
      <w:tblPr>
        <w:tblStyle w:val="af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07"/>
      </w:tblGrid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2.1.</w:t>
            </w:r>
          </w:p>
        </w:tc>
        <w:tc>
          <w:tcPr>
            <w:tcW w:w="9207" w:type="dxa"/>
          </w:tcPr>
          <w:p w:rsidR="00045EB9" w:rsidRDefault="00B10740">
            <w:pPr>
              <w:spacing w:line="312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Оператор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(мы)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 xml:space="preserve">ООО </w:t>
            </w:r>
            <w:r>
              <w:rPr>
                <w:b/>
                <w:sz w:val="20"/>
                <w:szCs w:val="20"/>
              </w:rPr>
              <w:t>Производственно-коммерческая фирма «Саотрон»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(ИНН: 6658451324,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ОГРН: 1146658002864, юридический адрес: 620034, Свердловская область, г. Екатеринбург, ул. Агриппины Полежаевой, стр. 10а, офис 302), </w:t>
            </w:r>
            <w:r>
              <w:rPr>
                <w:sz w:val="20"/>
                <w:szCs w:val="20"/>
              </w:rPr>
              <w:t>осуществляющее обработку персональных данных Клиентов.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2.2.</w:t>
            </w:r>
          </w:p>
        </w:tc>
        <w:tc>
          <w:tcPr>
            <w:tcW w:w="9207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Клиент</w:t>
            </w:r>
            <w:r>
              <w:rPr>
                <w:sz w:val="20"/>
                <w:szCs w:val="20"/>
              </w:rPr>
              <w:t xml:space="preserve"> - физическое лицо, являющееся субъектом персональных данных, осуществляющее использование Сайта или средства связи с целью заказа, приобретения, оплаты товаров, работ и услуг </w:t>
            </w:r>
            <w:r>
              <w:rPr>
                <w:sz w:val="20"/>
                <w:szCs w:val="20"/>
              </w:rPr>
              <w:br/>
              <w:t>ООО Производственно-коммерческая фирма «Саотрон» для личных нужд или для третьих лиц (работодателя, заказчика и т.п.);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2.3.</w:t>
            </w:r>
          </w:p>
        </w:tc>
        <w:tc>
          <w:tcPr>
            <w:tcW w:w="9207" w:type="dxa"/>
          </w:tcPr>
          <w:p w:rsidR="00045EB9" w:rsidRDefault="00B10740">
            <w:pPr>
              <w:spacing w:after="120" w:line="31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Персональные данные -  </w:t>
            </w:r>
            <w:r>
              <w:rPr>
                <w:sz w:val="20"/>
                <w:szCs w:val="20"/>
              </w:rPr>
              <w:t>любая информация, относящаяся к прямо или косвенно к Клиенту.</w:t>
            </w:r>
          </w:p>
        </w:tc>
      </w:tr>
    </w:tbl>
    <w:p w:rsidR="00045EB9" w:rsidRDefault="00B10740">
      <w:pPr>
        <w:spacing w:before="240" w:after="240" w:line="312" w:lineRule="auto"/>
        <w:jc w:val="center"/>
        <w:rPr>
          <w:b/>
          <w:color w:val="767171" w:themeColor="background2" w:themeShade="80"/>
          <w:szCs w:val="20"/>
        </w:rPr>
      </w:pPr>
      <w:r>
        <w:rPr>
          <w:b/>
          <w:color w:val="767171" w:themeColor="background2" w:themeShade="80"/>
          <w:szCs w:val="20"/>
        </w:rPr>
        <w:t>3. Какую персональную информацию мы обрабатываем и в каких целях?</w:t>
      </w:r>
    </w:p>
    <w:tbl>
      <w:tblPr>
        <w:tblStyle w:val="af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44"/>
      </w:tblGrid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3.1.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обрабатываем персональные данные в объеме, достаточном для целей обработки, а именно: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7105"/>
            </w:tblGrid>
            <w:tr w:rsidR="00045EB9">
              <w:tc>
                <w:tcPr>
                  <w:tcW w:w="2013" w:type="dxa"/>
                  <w:shd w:val="clear" w:color="auto" w:fill="auto"/>
                </w:tcPr>
                <w:p w:rsidR="00045EB9" w:rsidRDefault="00B10740">
                  <w:pPr>
                    <w:spacing w:after="120"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Фамилия, имя и отчество Клиента</w:t>
                  </w:r>
                </w:p>
              </w:tc>
              <w:tc>
                <w:tcPr>
                  <w:tcW w:w="7105" w:type="dxa"/>
                </w:tcPr>
                <w:p w:rsidR="00045EB9" w:rsidRDefault="00B10740">
                  <w:pPr>
                    <w:spacing w:after="120" w:line="312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целях приёма и обработки заявок через форму, размещенную на Сайте, сбора обратной связи, направления коммерческих предложений, рекламных рассылок, </w:t>
                  </w:r>
                  <w:r>
                    <w:rPr>
                      <w:sz w:val="20"/>
                      <w:szCs w:val="20"/>
                    </w:rPr>
                    <w:lastRenderedPageBreak/>
                    <w:t>заключения договоров и исполнения обязательств по договорам продажи товаров, выполнения работ, оказания услуг;</w:t>
                  </w:r>
                </w:p>
              </w:tc>
            </w:tr>
            <w:tr w:rsidR="00045EB9">
              <w:tc>
                <w:tcPr>
                  <w:tcW w:w="2013" w:type="dxa"/>
                  <w:shd w:val="clear" w:color="auto" w:fill="auto"/>
                </w:tcPr>
                <w:p w:rsidR="00045EB9" w:rsidRDefault="00B10740">
                  <w:pPr>
                    <w:spacing w:after="120"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Контактный номер телефона Клиента:</w:t>
                  </w:r>
                </w:p>
              </w:tc>
              <w:tc>
                <w:tcPr>
                  <w:tcW w:w="7105" w:type="dxa"/>
                </w:tcPr>
                <w:p w:rsidR="00045EB9" w:rsidRDefault="00B10740">
                  <w:pPr>
                    <w:spacing w:after="120" w:line="312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целях осуществления связи с Клиентом, приёма заявок через форму, размещенную на Сайте, сбора обратной связи, заключения договоров и исполнения обязательств по договорам, направления коммерческих предложений, рекламных рассылок, чеков, счетов на оплату;</w:t>
                  </w:r>
                </w:p>
              </w:tc>
            </w:tr>
            <w:tr w:rsidR="00045EB9">
              <w:tc>
                <w:tcPr>
                  <w:tcW w:w="2013" w:type="dxa"/>
                  <w:shd w:val="clear" w:color="auto" w:fill="auto"/>
                </w:tcPr>
                <w:p w:rsidR="00045EB9" w:rsidRDefault="00B10740">
                  <w:pPr>
                    <w:spacing w:after="120"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Адрес электронной почты Клиента:</w:t>
                  </w:r>
                </w:p>
              </w:tc>
              <w:tc>
                <w:tcPr>
                  <w:tcW w:w="7105" w:type="dxa"/>
                </w:tcPr>
                <w:p w:rsidR="00045EB9" w:rsidRDefault="00B10740">
                  <w:pPr>
                    <w:spacing w:after="120" w:line="312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целях осуществления связи с Клиентом, приёма заявок через форму, размещенную на Сайте, сбора обратной связи, заключения договоров и исполнения обязательств по договорам, направления коммерческих предложений, рекламных рассылок, чеков, счетов на оплату, актов.</w:t>
                  </w:r>
                </w:p>
              </w:tc>
            </w:tr>
            <w:tr w:rsidR="00045EB9">
              <w:tc>
                <w:tcPr>
                  <w:tcW w:w="2013" w:type="dxa"/>
                  <w:shd w:val="clear" w:color="auto" w:fill="auto"/>
                </w:tcPr>
                <w:p w:rsidR="00045EB9" w:rsidRDefault="00B10740">
                  <w:pPr>
                    <w:spacing w:after="120"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Адрес Клиента:</w:t>
                  </w:r>
                </w:p>
              </w:tc>
              <w:tc>
                <w:tcPr>
                  <w:tcW w:w="7105" w:type="dxa"/>
                </w:tcPr>
                <w:p w:rsidR="00045EB9" w:rsidRDefault="00B10740">
                  <w:pPr>
                    <w:spacing w:after="120" w:line="312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целях доставки оформленного Клиентом заказа.</w:t>
                  </w:r>
                </w:p>
              </w:tc>
            </w:tr>
          </w:tbl>
          <w:p w:rsidR="00045EB9" w:rsidRDefault="00B10740">
            <w:pPr>
              <w:spacing w:before="240" w:after="24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Персональные данные (в том числе биометрические) мы не запрашиваем и не обрабатываем.</w:t>
            </w:r>
          </w:p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b/>
                <w:sz w:val="20"/>
                <w:szCs w:val="20"/>
                <w:shd w:val="clear" w:color="auto" w:fill="FFFFFF" w:themeFill="background1"/>
              </w:rPr>
              <w:t>Мы не собираем сведения о банковских реквизитах</w:t>
            </w:r>
            <w:r>
              <w:rPr>
                <w:sz w:val="20"/>
                <w:szCs w:val="20"/>
                <w:shd w:val="clear" w:color="auto" w:fill="FFFFFF" w:themeFill="background1"/>
              </w:rPr>
              <w:t>. При оплате посредством технологии эквайринга, все банковские данные получаются и передаются нами платежной системе в зашифрованном виде. Выбирая способ оплаты с применением технологии эквайринга, Клиент соглашается с обработкой его персональных данных платежной системой.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Мы не проверяем правильность сведений</w:t>
            </w:r>
            <w:r>
              <w:rPr>
                <w:sz w:val="20"/>
                <w:szCs w:val="20"/>
              </w:rPr>
              <w:t>, указанных Клиентом, а также не сопоставляем их между собой и с другими данными, имеющимися у нас, не проверяем относимость их к конкретному лицу. Ответственность за достоверность сведений несет Клиент.</w:t>
            </w:r>
          </w:p>
        </w:tc>
      </w:tr>
    </w:tbl>
    <w:p w:rsidR="00045EB9" w:rsidRDefault="00B10740">
      <w:pPr>
        <w:spacing w:before="240" w:after="240" w:line="312" w:lineRule="auto"/>
        <w:jc w:val="center"/>
        <w:rPr>
          <w:b/>
          <w:color w:val="767171" w:themeColor="background2" w:themeShade="80"/>
          <w:szCs w:val="20"/>
        </w:rPr>
      </w:pPr>
      <w:r>
        <w:rPr>
          <w:b/>
          <w:color w:val="767171" w:themeColor="background2" w:themeShade="80"/>
          <w:szCs w:val="20"/>
        </w:rPr>
        <w:t>4. Принципы обработки Персональных данных</w:t>
      </w:r>
    </w:p>
    <w:tbl>
      <w:tblPr>
        <w:tblStyle w:val="af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44"/>
      </w:tblGrid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4.1.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обрабатываем Персональные данные в соответствии с принципами, установленными статьей 5 Федерального закона от 27 июля 2006 года № 152-ФЗ «О персональных данных». Подробнее о каждом из них: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4.2.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Принцип законности - </w:t>
            </w:r>
            <w:r>
              <w:rPr>
                <w:sz w:val="20"/>
                <w:szCs w:val="20"/>
              </w:rPr>
              <w:t>обрабатываем персональные данные в строгом соответствии с действующим законодательством РФ;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4.3.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Принцип достаточности - </w:t>
            </w:r>
            <w:r>
              <w:rPr>
                <w:sz w:val="20"/>
                <w:szCs w:val="20"/>
              </w:rPr>
              <w:t>обрабатываем лишь те персональные данные, которые действительно необходимы для исполнения обязательств по договорам с Клиентами и для целей их обработки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4.4.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Принцип определенности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 целенаправленности - </w:t>
            </w:r>
            <w:r>
              <w:rPr>
                <w:sz w:val="20"/>
                <w:szCs w:val="20"/>
              </w:rPr>
              <w:t>обрабатываем персональные данные в конкретных, заранее определенных целях. Не допускаем обработку персональных данных, несовместимую с целями их сбора. Не допускаем объединение баз данных, содержащих персональные данные, обработка которых осуществляется в целях, несовместимых между собой;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4.5.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Принцип срочности - </w:t>
            </w:r>
            <w:r>
              <w:rPr>
                <w:sz w:val="20"/>
                <w:szCs w:val="20"/>
              </w:rPr>
              <w:t>обрабатываем персональные данные не дольше, чем этого требуют цели обработки. По достижении целей обработки или в случае утраты необходимости в достижении этих целей мы уничтожаем или обезличиваем персональные данные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4.6.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Принцип актуальности - </w:t>
            </w:r>
            <w:r>
              <w:rPr>
                <w:sz w:val="20"/>
                <w:szCs w:val="20"/>
              </w:rPr>
              <w:t>обеспечиваем точность и актуальность персональных данных по отношению к целям обработки, принимаем необходимые меры по удалению или уточнению неполных или неточных персональных данных;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4.7.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Принцип добровольности - </w:t>
            </w:r>
            <w:r>
              <w:rPr>
                <w:sz w:val="20"/>
                <w:szCs w:val="20"/>
              </w:rPr>
              <w:t>обрабатываем персональные данные только после получения согласия Клиента, данного им свободно, своей волей и в своем интересе.</w:t>
            </w:r>
          </w:p>
        </w:tc>
      </w:tr>
    </w:tbl>
    <w:p w:rsidR="00045EB9" w:rsidRDefault="00045EB9">
      <w:pPr>
        <w:spacing w:before="240" w:after="240" w:line="312" w:lineRule="auto"/>
        <w:jc w:val="center"/>
        <w:rPr>
          <w:b/>
          <w:bCs/>
          <w:color w:val="767171" w:themeColor="background2" w:themeShade="80"/>
        </w:rPr>
      </w:pPr>
    </w:p>
    <w:p w:rsidR="00045EB9" w:rsidRDefault="00B10740">
      <w:pPr>
        <w:spacing w:before="240" w:after="240" w:line="312" w:lineRule="auto"/>
        <w:jc w:val="center"/>
        <w:rPr>
          <w:b/>
          <w:bCs/>
          <w:color w:val="767171" w:themeColor="background2" w:themeShade="80"/>
        </w:rPr>
      </w:pPr>
      <w:r>
        <w:rPr>
          <w:b/>
          <w:color w:val="767171" w:themeColor="background2" w:themeShade="80"/>
          <w:szCs w:val="20"/>
        </w:rPr>
        <w:t>5. Как мы защищаем Персональные данные?</w:t>
      </w:r>
    </w:p>
    <w:tbl>
      <w:tblPr>
        <w:tblStyle w:val="af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44"/>
      </w:tblGrid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5.1.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Ограниченный доступ.</w:t>
            </w:r>
            <w:r>
              <w:rPr>
                <w:sz w:val="20"/>
                <w:szCs w:val="20"/>
              </w:rPr>
              <w:t xml:space="preserve"> Обработка персональных данных осуществляется в автоматизированном режиме, в связи с чем доступ к ней физических лиц ограничен. Если такой доступ понадобится, то он предоставляется только тем сотрудникам Оператора персональных данных, которые нуждаются в этом для выполнения своих задач в рамках исполнения обязательств по договорам с Клиентом или для информирования Клиента об условиях таких договоров.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5.2.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Соблюдение правил</w:t>
            </w:r>
            <w:r>
              <w:rPr>
                <w:sz w:val="20"/>
                <w:szCs w:val="20"/>
              </w:rPr>
              <w:t>. Для защиты и обеспечения конфиденциальности персональных данных сотрудники Оператора персональных данных строго соблюдают все установленные правила и процедуры обработки Персональных данных, а также следуют всем техническим и организационным мерам безопасности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5.3. 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Технические меры безопасности. </w:t>
            </w:r>
            <w:r>
              <w:rPr>
                <w:sz w:val="20"/>
                <w:szCs w:val="20"/>
              </w:rPr>
              <w:t>Мы внедрили достаточные технические меры для защиты персональных данных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 Персональные данные Клиента защищены на всех этапах их обработки.</w:t>
            </w:r>
          </w:p>
        </w:tc>
      </w:tr>
    </w:tbl>
    <w:p w:rsidR="00045EB9" w:rsidRDefault="00B10740">
      <w:pPr>
        <w:spacing w:before="240" w:after="120" w:line="312" w:lineRule="auto"/>
        <w:jc w:val="center"/>
        <w:rPr>
          <w:b/>
          <w:color w:val="767171" w:themeColor="background2" w:themeShade="80"/>
          <w:szCs w:val="20"/>
        </w:rPr>
      </w:pPr>
      <w:r>
        <w:rPr>
          <w:b/>
          <w:color w:val="767171" w:themeColor="background2" w:themeShade="80"/>
          <w:szCs w:val="20"/>
        </w:rPr>
        <w:t>6. Какие действия мы совершаем с вашими Персональными данными</w:t>
      </w:r>
    </w:p>
    <w:tbl>
      <w:tblPr>
        <w:tblStyle w:val="af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349"/>
      </w:tblGrid>
      <w:tr w:rsidR="00045EB9">
        <w:tc>
          <w:tcPr>
            <w:tcW w:w="568" w:type="dxa"/>
          </w:tcPr>
          <w:p w:rsidR="00045EB9" w:rsidRDefault="00B10740">
            <w:pPr>
              <w:spacing w:after="120"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6.1.</w:t>
            </w:r>
          </w:p>
        </w:tc>
        <w:tc>
          <w:tcPr>
            <w:tcW w:w="9349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того, как Клиент согласился с условиями Политики обработки персональных данных при заполнении формы на Сайте, полученные данные автоматически передаются Оператору. Оператор вправе поручить обработку Персональных данных другому лицу на основании заключаемого с этим лицом договора.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after="120"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6.2.</w:t>
            </w:r>
          </w:p>
        </w:tc>
        <w:tc>
          <w:tcPr>
            <w:tcW w:w="9349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собирает, записывает, систематизирует, хранит, использует персональные данные Клиента в установленных целях.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after="120"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6.3. </w:t>
            </w:r>
          </w:p>
        </w:tc>
        <w:tc>
          <w:tcPr>
            <w:tcW w:w="9349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данные Клиента хранятся на территории Российской Федерации в течение времени, необходимого для достижения цели, для которой они были собраны, а именно: до момента исполнения всех обязательств по договору или до момента получения от Клиента отказа от заключения договора (в случае, если договор не был заключен).</w:t>
            </w:r>
          </w:p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bookmarkStart w:id="1" w:name="_Hlk162271959"/>
            <w:r>
              <w:rPr>
                <w:sz w:val="20"/>
                <w:szCs w:val="20"/>
              </w:rPr>
              <w:t>Иной срок хранения персональных данных может применяться при необходимости соблюдения требований законодательства и нормативных актов.</w:t>
            </w:r>
            <w:bookmarkEnd w:id="1"/>
          </w:p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достижении целей обработки, в случае утраты необходимости в достижении этих целей, а также при получении соответствующего заявления от Клиента мы уничтожаем или обезличиваем персональные данные.</w:t>
            </w:r>
          </w:p>
        </w:tc>
      </w:tr>
    </w:tbl>
    <w:p w:rsidR="00045EB9" w:rsidRDefault="00B10740">
      <w:pPr>
        <w:spacing w:before="240" w:after="120" w:line="312" w:lineRule="auto"/>
        <w:jc w:val="center"/>
        <w:rPr>
          <w:b/>
          <w:color w:val="767171" w:themeColor="background2" w:themeShade="80"/>
          <w:szCs w:val="20"/>
        </w:rPr>
      </w:pPr>
      <w:r>
        <w:rPr>
          <w:b/>
          <w:color w:val="767171" w:themeColor="background2" w:themeShade="80"/>
          <w:szCs w:val="20"/>
        </w:rPr>
        <w:t>7. Права Субъектов персональных данных</w:t>
      </w:r>
    </w:p>
    <w:tbl>
      <w:tblPr>
        <w:tblStyle w:val="af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349"/>
      </w:tblGrid>
      <w:tr w:rsidR="00045EB9">
        <w:tc>
          <w:tcPr>
            <w:tcW w:w="568" w:type="dxa"/>
          </w:tcPr>
          <w:p w:rsidR="00045EB9" w:rsidRDefault="00B10740">
            <w:pPr>
              <w:spacing w:after="120"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7.1.</w:t>
            </w:r>
          </w:p>
        </w:tc>
        <w:tc>
          <w:tcPr>
            <w:tcW w:w="9349" w:type="dxa"/>
          </w:tcPr>
          <w:p w:rsidR="00045EB9" w:rsidRDefault="00B10740">
            <w:pPr>
              <w:spacing w:after="120" w:line="31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Любой Клиент вправе:</w:t>
            </w:r>
          </w:p>
          <w:p w:rsidR="00045EB9" w:rsidRDefault="00B10740">
            <w:pPr>
              <w:pStyle w:val="af9"/>
              <w:numPr>
                <w:ilvl w:val="0"/>
                <w:numId w:val="5"/>
              </w:numPr>
              <w:spacing w:after="120" w:line="312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получать информацию, касающуюся обработки персональных данных, указанной в пункте 7 статьи 14 Федерального закона от 27 июля 2006 года № 152-ФЗ «О персональных данных»;</w:t>
            </w:r>
          </w:p>
          <w:p w:rsidR="00045EB9" w:rsidRDefault="00B10740">
            <w:pPr>
              <w:pStyle w:val="af9"/>
              <w:numPr>
                <w:ilvl w:val="0"/>
                <w:numId w:val="5"/>
              </w:numPr>
              <w:spacing w:after="120" w:line="312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от Оператора уточнения персональных данных,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случае, если они являются неполными, устаревшими, неточными, незаконно полученными или не являются необходимыми для заявленной цели обработки.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оператором, а их обработка прекращается;</w:t>
            </w:r>
          </w:p>
          <w:p w:rsidR="00045EB9" w:rsidRDefault="00B10740">
            <w:pPr>
              <w:pStyle w:val="af9"/>
              <w:numPr>
                <w:ilvl w:val="0"/>
                <w:numId w:val="5"/>
              </w:numPr>
              <w:spacing w:after="120" w:line="312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удаления персональных данных;</w:t>
            </w:r>
          </w:p>
          <w:p w:rsidR="00045EB9" w:rsidRDefault="00B10740">
            <w:pPr>
              <w:pStyle w:val="af9"/>
              <w:numPr>
                <w:ilvl w:val="0"/>
                <w:numId w:val="5"/>
              </w:numPr>
              <w:spacing w:after="120" w:line="312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отзывать согласие на обработку персональных данных в любое время;</w:t>
            </w:r>
          </w:p>
          <w:p w:rsidR="00045EB9" w:rsidRDefault="00B10740">
            <w:pPr>
              <w:pStyle w:val="af9"/>
              <w:numPr>
                <w:ilvl w:val="0"/>
                <w:numId w:val="5"/>
              </w:numPr>
              <w:spacing w:after="120" w:line="312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права, предусмотренные действующим законодательством Российской Федерации.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after="120"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9349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b/>
                <w:sz w:val="20"/>
                <w:szCs w:val="20"/>
              </w:rPr>
              <w:t>Порядок реализации прав</w:t>
            </w:r>
            <w:r>
              <w:rPr>
                <w:sz w:val="20"/>
                <w:szCs w:val="20"/>
              </w:rPr>
              <w:t xml:space="preserve">. Все запросы Клиент должен направить в адрес ООО Производственно-коммерческая фирма «Саотрон» </w:t>
            </w:r>
            <w:r>
              <w:rPr>
                <w:sz w:val="20"/>
                <w:szCs w:val="20"/>
                <w:shd w:val="clear" w:color="auto" w:fill="FFFFFF" w:themeFill="background1"/>
              </w:rPr>
              <w:t>заказным письмом с описью вложений по почтовому адресу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color w:val="000000"/>
                <w:sz w:val="20"/>
                <w:szCs w:val="20"/>
              </w:rPr>
              <w:t xml:space="preserve">620034, Свердловская область, г. Екатеринбург, ул. Агриппины Полежаевой, стр. 10а, офис 302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или на электронную почту </w:t>
            </w:r>
            <w:hyperlink r:id="rId8" w:tooltip="mailto:682205270@pkfsaotron.com" w:history="1">
              <w:r>
                <w:rPr>
                  <w:rStyle w:val="af8"/>
                  <w:sz w:val="20"/>
                  <w:szCs w:val="20"/>
                  <w:shd w:val="clear" w:color="auto" w:fill="FFFFFF" w:themeFill="background1"/>
                </w:rPr>
                <w:t>682205270@pkfsaotron.com</w:t>
              </w:r>
            </w:hyperlink>
            <w:r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</w:rPr>
              <w:t xml:space="preserve">ООО Производственно-коммерческая фирма «Саотрон» </w:t>
            </w:r>
            <w:r>
              <w:rPr>
                <w:sz w:val="20"/>
                <w:szCs w:val="20"/>
                <w:shd w:val="clear" w:color="auto" w:fill="FFFFFF" w:themeFill="background1"/>
              </w:rPr>
              <w:t>рассматривает запрос и направляет ответ в сроки, установленные законом, а в случае их отсутствия, в течение 10 рабочих дней с момента получения соответствующего запроса.</w:t>
            </w:r>
          </w:p>
        </w:tc>
      </w:tr>
    </w:tbl>
    <w:p w:rsidR="00045EB9" w:rsidRDefault="00B10740">
      <w:pPr>
        <w:spacing w:before="240" w:after="120" w:line="312" w:lineRule="auto"/>
        <w:jc w:val="center"/>
        <w:rPr>
          <w:b/>
          <w:color w:val="767171" w:themeColor="background2" w:themeShade="80"/>
          <w:szCs w:val="20"/>
        </w:rPr>
      </w:pPr>
      <w:r>
        <w:rPr>
          <w:b/>
          <w:color w:val="767171" w:themeColor="background2" w:themeShade="80"/>
          <w:szCs w:val="20"/>
        </w:rPr>
        <w:t>8. Обязанности Оператора персональных данных</w:t>
      </w:r>
    </w:p>
    <w:tbl>
      <w:tblPr>
        <w:tblStyle w:val="af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349"/>
      </w:tblGrid>
      <w:tr w:rsidR="00045EB9">
        <w:tc>
          <w:tcPr>
            <w:tcW w:w="568" w:type="dxa"/>
          </w:tcPr>
          <w:p w:rsidR="00045EB9" w:rsidRDefault="00045EB9">
            <w:pPr>
              <w:spacing w:after="120"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349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персональных данных обязан:</w:t>
            </w:r>
          </w:p>
          <w:p w:rsidR="00045EB9" w:rsidRDefault="00B10740">
            <w:pPr>
              <w:pStyle w:val="af9"/>
              <w:numPr>
                <w:ilvl w:val="0"/>
                <w:numId w:val="7"/>
              </w:numPr>
              <w:spacing w:after="120" w:line="312" w:lineRule="auto"/>
              <w:ind w:left="499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персональные данные Клиента исключительно для целей, указанных в Политике;</w:t>
            </w:r>
          </w:p>
          <w:p w:rsidR="00045EB9" w:rsidRDefault="00B10740">
            <w:pPr>
              <w:pStyle w:val="af9"/>
              <w:numPr>
                <w:ilvl w:val="0"/>
                <w:numId w:val="7"/>
              </w:numPr>
              <w:spacing w:after="120" w:line="312" w:lineRule="auto"/>
              <w:ind w:left="499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хранение персональных данных в тайне, не разглашать их без предварительного письменного разрешения Клиента, а также не осуществлять их разглашение любыми способами;</w:t>
            </w:r>
          </w:p>
          <w:p w:rsidR="00045EB9" w:rsidRDefault="00B10740">
            <w:pPr>
              <w:pStyle w:val="af9"/>
              <w:numPr>
                <w:ilvl w:val="0"/>
                <w:numId w:val="7"/>
              </w:numPr>
              <w:spacing w:after="120" w:line="312" w:lineRule="auto"/>
              <w:ind w:left="499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получить согласие Клиента на обработку персональных данных;</w:t>
            </w:r>
          </w:p>
          <w:p w:rsidR="00045EB9" w:rsidRDefault="00B10740">
            <w:pPr>
              <w:pStyle w:val="af9"/>
              <w:numPr>
                <w:ilvl w:val="0"/>
                <w:numId w:val="7"/>
              </w:numPr>
              <w:spacing w:after="120" w:line="312" w:lineRule="auto"/>
              <w:ind w:left="499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предоставлять Клиенту по его запросу информацию, касающуюся обработки персональных данных, указанную в пункте 7 статьи 14 Федерального закона от 27 июля 2006 года № 152-ФЗ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«О персональных данных»;</w:t>
            </w:r>
          </w:p>
          <w:p w:rsidR="00045EB9" w:rsidRDefault="00B10740">
            <w:pPr>
              <w:pStyle w:val="af9"/>
              <w:numPr>
                <w:ilvl w:val="0"/>
                <w:numId w:val="7"/>
              </w:numPr>
              <w:spacing w:after="120" w:line="312" w:lineRule="auto"/>
              <w:ind w:left="499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выявления неправомерной обработки персональных данных или неточных персональных данных (в том числе по запросу Клиента), устранить выявленные нарушения в соответствии с порядком и сроками, установленными Федеральным законом № 152-ФЗ «О персональных данных»;</w:t>
            </w:r>
          </w:p>
          <w:p w:rsidR="00045EB9" w:rsidRDefault="00B10740">
            <w:pPr>
              <w:pStyle w:val="af9"/>
              <w:numPr>
                <w:ilvl w:val="0"/>
                <w:numId w:val="7"/>
              </w:numPr>
              <w:spacing w:after="120" w:line="312" w:lineRule="auto"/>
              <w:ind w:left="499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незамедлительно прекратить обработку персональных данных и уничтожить или обезличить соответствующие персональные данные в случае достижения целей обработки персональных данных.</w:t>
            </w:r>
          </w:p>
        </w:tc>
      </w:tr>
    </w:tbl>
    <w:p w:rsidR="00045EB9" w:rsidRDefault="00B10740">
      <w:pPr>
        <w:spacing w:before="240" w:after="120" w:line="312" w:lineRule="auto"/>
        <w:jc w:val="center"/>
        <w:rPr>
          <w:b/>
          <w:color w:val="767171" w:themeColor="background2" w:themeShade="80"/>
          <w:szCs w:val="20"/>
        </w:rPr>
      </w:pPr>
      <w:r>
        <w:rPr>
          <w:b/>
          <w:color w:val="767171" w:themeColor="background2" w:themeShade="80"/>
          <w:szCs w:val="20"/>
        </w:rPr>
        <w:t>9. Опубликование Политики и внесение в нее изменений</w:t>
      </w:r>
    </w:p>
    <w:tbl>
      <w:tblPr>
        <w:tblStyle w:val="af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44"/>
      </w:tblGrid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9.1.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своевременно публикуем Политику обработки персональных данных, в том числе на своей странице в ИТС «Интернет» </w:t>
            </w:r>
            <w:hyperlink r:id="rId9" w:tooltip="https://pkfsaotron.com/" w:history="1">
              <w:r>
                <w:rPr>
                  <w:rStyle w:val="af8"/>
                  <w:sz w:val="20"/>
                  <w:szCs w:val="20"/>
                </w:rPr>
                <w:t>https://pkfsaotron.com/</w:t>
              </w:r>
            </w:hyperlink>
            <w:r>
              <w:rPr>
                <w:sz w:val="20"/>
                <w:szCs w:val="20"/>
              </w:rPr>
              <w:t>, а также знакомим с ней Клиентов перед направлением последними заявки на получение обратной связи или оформлением заказа путем проставления галочки в специальном поле (в случае онлайн-заказа) или подписания согласия на обработку персональных данных в бумажном виде (в случае офлайн-заказа).</w:t>
            </w:r>
          </w:p>
        </w:tc>
      </w:tr>
      <w:tr w:rsidR="00045EB9">
        <w:trPr>
          <w:trHeight w:val="862"/>
        </w:trPr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9.2.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вправе вносить изменения в Политику обработки персональных данных в любое время без согласия Клиента.</w:t>
            </w:r>
            <w:r>
              <w:t xml:space="preserve"> </w:t>
            </w:r>
            <w:r>
              <w:rPr>
                <w:sz w:val="20"/>
                <w:szCs w:val="20"/>
              </w:rPr>
              <w:t>Каждая новая редакция заменяет предыдущую. Любые изменения вступают в силу с даты опубликования, если иная дата не указана в тексте новой редакции.</w:t>
            </w:r>
          </w:p>
        </w:tc>
      </w:tr>
      <w:tr w:rsidR="00045EB9">
        <w:tc>
          <w:tcPr>
            <w:tcW w:w="568" w:type="dxa"/>
          </w:tcPr>
          <w:p w:rsidR="00045EB9" w:rsidRDefault="00B10740">
            <w:pPr>
              <w:spacing w:line="312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9.3.</w:t>
            </w:r>
          </w:p>
        </w:tc>
        <w:tc>
          <w:tcPr>
            <w:tcW w:w="9344" w:type="dxa"/>
          </w:tcPr>
          <w:p w:rsidR="00045EB9" w:rsidRDefault="00B10740">
            <w:pPr>
              <w:spacing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Клиентом </w:t>
            </w:r>
            <w:r>
              <w:rPr>
                <w:sz w:val="20"/>
                <w:szCs w:val="20"/>
                <w:shd w:val="clear" w:color="auto" w:fill="FFFFFF" w:themeFill="background1"/>
              </w:rPr>
              <w:t>Сайта после</w:t>
            </w:r>
            <w:r>
              <w:rPr>
                <w:sz w:val="20"/>
                <w:szCs w:val="20"/>
              </w:rPr>
              <w:t xml:space="preserve"> внесения любых изменений в Политику означает полное и безоговорочное принятие им этих изменений.</w:t>
            </w:r>
          </w:p>
        </w:tc>
      </w:tr>
    </w:tbl>
    <w:p w:rsidR="00045EB9" w:rsidRDefault="00045EB9">
      <w:pPr>
        <w:rPr>
          <w:b/>
          <w:sz w:val="22"/>
        </w:rPr>
      </w:pPr>
    </w:p>
    <w:sectPr w:rsidR="00045E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F6" w:rsidRDefault="004565F6">
      <w:r>
        <w:separator/>
      </w:r>
    </w:p>
  </w:endnote>
  <w:endnote w:type="continuationSeparator" w:id="0">
    <w:p w:rsidR="004565F6" w:rsidRDefault="0045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F6" w:rsidRDefault="004565F6">
      <w:r>
        <w:separator/>
      </w:r>
    </w:p>
  </w:footnote>
  <w:footnote w:type="continuationSeparator" w:id="0">
    <w:p w:rsidR="004565F6" w:rsidRDefault="0045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F0F"/>
    <w:multiLevelType w:val="hybridMultilevel"/>
    <w:tmpl w:val="863083C0"/>
    <w:lvl w:ilvl="0" w:tplc="CAAE2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6D5A7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C5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A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CC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C1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AF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A7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82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17B0"/>
    <w:multiLevelType w:val="hybridMultilevel"/>
    <w:tmpl w:val="E734430A"/>
    <w:lvl w:ilvl="0" w:tplc="46F82F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972AB3B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C2A7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04C97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6265C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548818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E38874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34CE2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C6841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C556D4"/>
    <w:multiLevelType w:val="hybridMultilevel"/>
    <w:tmpl w:val="8B024044"/>
    <w:lvl w:ilvl="0" w:tplc="DB503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473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C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C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6A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4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8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A0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6D87"/>
    <w:multiLevelType w:val="hybridMultilevel"/>
    <w:tmpl w:val="2822EF4A"/>
    <w:lvl w:ilvl="0" w:tplc="808CE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DCF6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AEE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E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2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AC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8F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662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E3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123A7"/>
    <w:multiLevelType w:val="hybridMultilevel"/>
    <w:tmpl w:val="FE8CC3A6"/>
    <w:lvl w:ilvl="0" w:tplc="3F063B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08080" w:themeColor="background1" w:themeShade="80"/>
      </w:rPr>
    </w:lvl>
    <w:lvl w:ilvl="1" w:tplc="9F5E4A5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968739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2AF80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81E34A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16AE1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82D04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E0E1CB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91EADC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CF90DA0"/>
    <w:multiLevelType w:val="hybridMultilevel"/>
    <w:tmpl w:val="DB7A80C6"/>
    <w:lvl w:ilvl="0" w:tplc="A34C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8B3E37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1CED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5C40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B8970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8C9C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C63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28E04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B4B9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A3D00"/>
    <w:multiLevelType w:val="hybridMultilevel"/>
    <w:tmpl w:val="AFF49B28"/>
    <w:lvl w:ilvl="0" w:tplc="E0C6A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2CE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FE7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DE7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5A6A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9A4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E0E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74B9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527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B9"/>
    <w:rsid w:val="00043462"/>
    <w:rsid w:val="00045EB9"/>
    <w:rsid w:val="00415769"/>
    <w:rsid w:val="004565F6"/>
    <w:rsid w:val="006C3C2F"/>
    <w:rsid w:val="00B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D2A0D-E3A1-40FD-B051-AAD0C030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82205270@pkfsaotr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fsaotr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kfsaotr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Елизавета</dc:creator>
  <cp:keywords/>
  <dc:description/>
  <cp:lastModifiedBy>Баранова Елизавета</cp:lastModifiedBy>
  <cp:revision>7</cp:revision>
  <dcterms:created xsi:type="dcterms:W3CDTF">2025-04-30T09:05:00Z</dcterms:created>
  <dcterms:modified xsi:type="dcterms:W3CDTF">2025-05-30T04:15:00Z</dcterms:modified>
</cp:coreProperties>
</file>